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04D4" w14:textId="4723D83C" w:rsidR="000C7A29" w:rsidRDefault="003805B3">
      <w:pPr>
        <w:rPr>
          <w:u w:val="single"/>
        </w:rPr>
      </w:pPr>
      <w:r w:rsidRPr="00AE6535">
        <w:rPr>
          <w:u w:val="single"/>
        </w:rPr>
        <w:t xml:space="preserve">Technical </w:t>
      </w:r>
      <w:r w:rsidR="00E95C34">
        <w:rPr>
          <w:u w:val="single"/>
        </w:rPr>
        <w:t>guidelines for group</w:t>
      </w:r>
      <w:r w:rsidRPr="00AE6535">
        <w:rPr>
          <w:u w:val="single"/>
        </w:rPr>
        <w:t xml:space="preserve"> </w:t>
      </w:r>
      <w:r w:rsidR="00E95C34">
        <w:rPr>
          <w:u w:val="single"/>
        </w:rPr>
        <w:t>d</w:t>
      </w:r>
      <w:r w:rsidRPr="00AE6535">
        <w:rPr>
          <w:u w:val="single"/>
        </w:rPr>
        <w:t xml:space="preserve">ata </w:t>
      </w:r>
      <w:r w:rsidR="00E95C34">
        <w:rPr>
          <w:u w:val="single"/>
        </w:rPr>
        <w:t>m</w:t>
      </w:r>
      <w:r w:rsidRPr="00AE6535">
        <w:rPr>
          <w:u w:val="single"/>
        </w:rPr>
        <w:t>igration f</w:t>
      </w:r>
      <w:r w:rsidR="00E95C34">
        <w:rPr>
          <w:u w:val="single"/>
        </w:rPr>
        <w:t>rom Hutch IT to CSCS services</w:t>
      </w:r>
    </w:p>
    <w:p w14:paraId="0B48CA52" w14:textId="47857DE0" w:rsidR="00252D28" w:rsidRPr="00AE6535" w:rsidRDefault="00DD7623">
      <w:pPr>
        <w:rPr>
          <w:u w:val="single"/>
        </w:rPr>
      </w:pPr>
      <w:r>
        <w:rPr>
          <w:u w:val="single"/>
        </w:rPr>
        <w:br/>
      </w:r>
      <w:r w:rsidR="00252D28">
        <w:rPr>
          <w:u w:val="single"/>
        </w:rPr>
        <w:t>Data migration workflow</w:t>
      </w:r>
    </w:p>
    <w:p w14:paraId="4BE0B9BD" w14:textId="77777777" w:rsidR="002315D6" w:rsidRDefault="002315D6" w:rsidP="00E95C34"/>
    <w:p w14:paraId="6921E720" w14:textId="0DC14E2D" w:rsidR="00E95C34" w:rsidRDefault="002315D6" w:rsidP="00E95C34">
      <w:r>
        <w:rPr>
          <w:noProof/>
        </w:rPr>
        <w:drawing>
          <wp:anchor distT="0" distB="0" distL="114300" distR="114300" simplePos="0" relativeHeight="251658240" behindDoc="0" locked="0" layoutInCell="1" allowOverlap="1" wp14:anchorId="27880C11" wp14:editId="02E45C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4913630"/>
            <wp:effectExtent l="0" t="0" r="254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9BF3E" w14:textId="743BA443" w:rsidR="00BA0BB8" w:rsidRPr="00BA0BB8" w:rsidRDefault="00BA0BB8" w:rsidP="00E95C34">
      <w:pPr>
        <w:rPr>
          <w:u w:val="single"/>
        </w:rPr>
      </w:pPr>
      <w:r w:rsidRPr="00BA0BB8">
        <w:rPr>
          <w:u w:val="single"/>
        </w:rPr>
        <w:t>Group drive permissions</w:t>
      </w:r>
    </w:p>
    <w:p w14:paraId="0A1325D1" w14:textId="4DD9BD5B" w:rsidR="003805B3" w:rsidRDefault="003C35D5" w:rsidP="00E95C34">
      <w:r>
        <w:t>Due to cross-</w:t>
      </w:r>
      <w:r w:rsidR="003805B3">
        <w:t>domain data migration, it is not possible to retain permissions when disabled inheritance has been applied. As such</w:t>
      </w:r>
      <w:r w:rsidR="00BA0BB8">
        <w:t xml:space="preserve"> the following will apply:</w:t>
      </w:r>
    </w:p>
    <w:p w14:paraId="1B9E7DF9" w14:textId="261855D0" w:rsidR="003805B3" w:rsidRDefault="003805B3" w:rsidP="00BA0BB8">
      <w:r>
        <w:t xml:space="preserve">There will be only one </w:t>
      </w:r>
      <w:r w:rsidRPr="00BA0BB8">
        <w:rPr>
          <w:b/>
        </w:rPr>
        <w:t>security group</w:t>
      </w:r>
      <w:r>
        <w:t xml:space="preserve"> per </w:t>
      </w:r>
      <w:proofErr w:type="spellStart"/>
      <w:r w:rsidRPr="00BA0BB8">
        <w:rPr>
          <w:b/>
        </w:rPr>
        <w:t>groupdrive</w:t>
      </w:r>
      <w:proofErr w:type="spellEnd"/>
      <w:r w:rsidRPr="00BA0BB8">
        <w:rPr>
          <w:b/>
        </w:rPr>
        <w:t xml:space="preserve"> </w:t>
      </w:r>
      <w:r>
        <w:t xml:space="preserve">per </w:t>
      </w:r>
      <w:r w:rsidR="002B1448" w:rsidRPr="002B1448">
        <w:rPr>
          <w:b/>
          <w:bCs/>
        </w:rPr>
        <w:t>PI g</w:t>
      </w:r>
      <w:r w:rsidRPr="002B1448">
        <w:rPr>
          <w:b/>
          <w:bCs/>
        </w:rPr>
        <w:t>roup</w:t>
      </w:r>
      <w:r>
        <w:t xml:space="preserve"> to be migrated.</w:t>
      </w:r>
    </w:p>
    <w:p w14:paraId="2A537208" w14:textId="1FFA1632" w:rsidR="00B766CD" w:rsidRDefault="00B766CD" w:rsidP="00BA0BB8">
      <w:r>
        <w:t xml:space="preserve">In limited cases of </w:t>
      </w:r>
      <w:r w:rsidRPr="00BA0BB8">
        <w:rPr>
          <w:b/>
        </w:rPr>
        <w:t>shared</w:t>
      </w:r>
      <w:r>
        <w:t xml:space="preserve"> </w:t>
      </w:r>
      <w:r w:rsidRPr="00B766CD">
        <w:t>groupdrives</w:t>
      </w:r>
      <w:r>
        <w:t xml:space="preserve"> </w:t>
      </w:r>
      <w:r w:rsidR="00DA074C">
        <w:t xml:space="preserve">where users </w:t>
      </w:r>
      <w:r>
        <w:t xml:space="preserve">of different groups </w:t>
      </w:r>
      <w:r w:rsidR="00DA074C">
        <w:t xml:space="preserve">will need to collaborate with each other </w:t>
      </w:r>
      <w:r>
        <w:t>these will be trea</w:t>
      </w:r>
      <w:r w:rsidR="00BB702F">
        <w:t>t</w:t>
      </w:r>
      <w:r>
        <w:t xml:space="preserve">ed as </w:t>
      </w:r>
      <w:r w:rsidR="00DA074C">
        <w:t>different groupdrives (</w:t>
      </w:r>
      <w:r w:rsidR="003175AF" w:rsidRPr="00BA0BB8">
        <w:rPr>
          <w:b/>
        </w:rPr>
        <w:t xml:space="preserve">nested </w:t>
      </w:r>
      <w:r w:rsidR="00DA074C" w:rsidRPr="00BA0BB8">
        <w:rPr>
          <w:b/>
        </w:rPr>
        <w:t>shares</w:t>
      </w:r>
      <w:r w:rsidR="00DA074C">
        <w:t xml:space="preserve">) where </w:t>
      </w:r>
      <w:r w:rsidR="00DA074C" w:rsidRPr="00BA0BB8">
        <w:rPr>
          <w:u w:val="single"/>
        </w:rPr>
        <w:t>both security groups from each group</w:t>
      </w:r>
      <w:r w:rsidR="00DA074C">
        <w:t xml:space="preserve"> will be added</w:t>
      </w:r>
    </w:p>
    <w:p w14:paraId="5E4A55B3" w14:textId="5832351C" w:rsidR="003805B3" w:rsidRDefault="003805B3" w:rsidP="00BA0BB8">
      <w:r>
        <w:t xml:space="preserve">Users will need to </w:t>
      </w:r>
      <w:r w:rsidRPr="00BA0BB8">
        <w:rPr>
          <w:b/>
        </w:rPr>
        <w:t>remove any confidential data</w:t>
      </w:r>
      <w:r>
        <w:t xml:space="preserve"> and/or </w:t>
      </w:r>
      <w:r w:rsidRPr="00BA0BB8">
        <w:rPr>
          <w:b/>
        </w:rPr>
        <w:t>PID</w:t>
      </w:r>
      <w:r>
        <w:t xml:space="preserve"> as data migrating across will be accessible by the </w:t>
      </w:r>
      <w:r w:rsidRPr="00BA0BB8">
        <w:rPr>
          <w:u w:val="single"/>
        </w:rPr>
        <w:t>entire group</w:t>
      </w:r>
      <w:r w:rsidR="00F4280E" w:rsidRPr="00BA0BB8">
        <w:rPr>
          <w:u w:val="single"/>
        </w:rPr>
        <w:t xml:space="preserve"> </w:t>
      </w:r>
      <w:r w:rsidR="00F4280E">
        <w:t>(Please refer to the Data Storage and Management document for suggested locations to store this data</w:t>
      </w:r>
      <w:r w:rsidR="00BB702F">
        <w:t xml:space="preserve"> to </w:t>
      </w:r>
      <w:r w:rsidR="00475197">
        <w:t xml:space="preserve">comply with University </w:t>
      </w:r>
      <w:hyperlink r:id="rId6" w:history="1">
        <w:r w:rsidR="00475197" w:rsidRPr="00475197">
          <w:rPr>
            <w:rStyle w:val="Hyperlink"/>
          </w:rPr>
          <w:t>guidelines</w:t>
        </w:r>
      </w:hyperlink>
      <w:r w:rsidR="00F4280E">
        <w:t>).</w:t>
      </w:r>
    </w:p>
    <w:p w14:paraId="40A92F16" w14:textId="77777777" w:rsidR="00BA0BB8" w:rsidRDefault="00BA0BB8" w:rsidP="00BA0BB8"/>
    <w:p w14:paraId="663DA981" w14:textId="440F4286" w:rsidR="00BA0BB8" w:rsidRDefault="00252D28" w:rsidP="00BA0BB8">
      <w:pPr>
        <w:rPr>
          <w:u w:val="single"/>
        </w:rPr>
      </w:pPr>
      <w:r>
        <w:rPr>
          <w:u w:val="single"/>
        </w:rPr>
        <w:br w:type="column"/>
      </w:r>
      <w:r w:rsidR="00BA0BB8" w:rsidRPr="00BA0BB8">
        <w:rPr>
          <w:u w:val="single"/>
        </w:rPr>
        <w:lastRenderedPageBreak/>
        <w:t xml:space="preserve">IFS </w:t>
      </w:r>
      <w:r w:rsidR="00BA0BB8">
        <w:rPr>
          <w:u w:val="single"/>
        </w:rPr>
        <w:t xml:space="preserve">drive sizing and data cleansing </w:t>
      </w:r>
    </w:p>
    <w:p w14:paraId="342B620F" w14:textId="17A7A49A" w:rsidR="00057F66" w:rsidRDefault="00BA0BB8" w:rsidP="00BA0BB8">
      <w:r>
        <w:t xml:space="preserve">The maximum size for any </w:t>
      </w:r>
      <w:r w:rsidR="003805B3" w:rsidRPr="00BA0BB8">
        <w:t>IFS</w:t>
      </w:r>
      <w:r>
        <w:t xml:space="preserve"> share is</w:t>
      </w:r>
      <w:r w:rsidR="003805B3">
        <w:t xml:space="preserve"> 100TB (this includes snapshot reserve)</w:t>
      </w:r>
      <w:r>
        <w:t>. As a result of this g</w:t>
      </w:r>
      <w:r w:rsidR="003805B3">
        <w:t xml:space="preserve">roups with large datasets will </w:t>
      </w:r>
      <w:r>
        <w:t xml:space="preserve">therefore </w:t>
      </w:r>
      <w:r w:rsidR="003805B3">
        <w:t xml:space="preserve">need to </w:t>
      </w:r>
      <w:r w:rsidR="003805B3" w:rsidRPr="00BA0BB8">
        <w:rPr>
          <w:bCs/>
        </w:rPr>
        <w:t>categori</w:t>
      </w:r>
      <w:r w:rsidRPr="00BA0BB8">
        <w:rPr>
          <w:bCs/>
        </w:rPr>
        <w:t>s</w:t>
      </w:r>
      <w:r w:rsidR="003805B3" w:rsidRPr="00BA0BB8">
        <w:rPr>
          <w:bCs/>
        </w:rPr>
        <w:t>e their data</w:t>
      </w:r>
      <w:r w:rsidR="003805B3" w:rsidRPr="00057F66">
        <w:rPr>
          <w:b/>
        </w:rPr>
        <w:t xml:space="preserve"> in</w:t>
      </w:r>
      <w:r>
        <w:rPr>
          <w:b/>
        </w:rPr>
        <w:t>to</w:t>
      </w:r>
      <w:r w:rsidR="003805B3" w:rsidRPr="00057F66">
        <w:rPr>
          <w:b/>
        </w:rPr>
        <w:t xml:space="preserve"> chunks of max 80TB</w:t>
      </w:r>
      <w:r>
        <w:rPr>
          <w:b/>
        </w:rPr>
        <w:t xml:space="preserve"> </w:t>
      </w:r>
      <w:r w:rsidR="003805B3">
        <w:t>(</w:t>
      </w:r>
      <w:r>
        <w:t>T</w:t>
      </w:r>
      <w:r w:rsidR="003805B3">
        <w:t xml:space="preserve">his is </w:t>
      </w:r>
      <w:r>
        <w:t>to provide</w:t>
      </w:r>
      <w:r w:rsidR="001172D2">
        <w:t xml:space="preserve"> room for data growth and mitigate</w:t>
      </w:r>
      <w:r w:rsidR="003805B3">
        <w:t xml:space="preserve"> snapshot overflow)</w:t>
      </w:r>
      <w:r>
        <w:t>.</w:t>
      </w:r>
    </w:p>
    <w:p w14:paraId="4CEEF676" w14:textId="779D3C25" w:rsidR="00BA0BB8" w:rsidRDefault="00BA0BB8" w:rsidP="00BA0BB8">
      <w:r>
        <w:t>CSCS request groups complete data cleansing and organisation to assist with the migration and complete the following:</w:t>
      </w:r>
    </w:p>
    <w:p w14:paraId="6EFD74F9" w14:textId="77777777" w:rsidR="00BA0BB8" w:rsidRDefault="00057F66" w:rsidP="00BA0BB8">
      <w:pPr>
        <w:pStyle w:val="ListParagraph"/>
        <w:numPr>
          <w:ilvl w:val="0"/>
          <w:numId w:val="3"/>
        </w:numPr>
      </w:pPr>
      <w:r>
        <w:t>Groups to provide source path of their data (</w:t>
      </w:r>
      <w:proofErr w:type="spellStart"/>
      <w:r>
        <w:t>e.g</w:t>
      </w:r>
      <w:proofErr w:type="spellEnd"/>
      <w:r>
        <w:t xml:space="preserve"> </w:t>
      </w:r>
      <w:hyperlink r:id="rId7" w:history="1">
        <w:r w:rsidR="00B766CD" w:rsidRPr="00A7068B">
          <w:rPr>
            <w:rStyle w:val="Hyperlink"/>
          </w:rPr>
          <w:t>\\minerva\centre\GroupName</w:t>
        </w:r>
      </w:hyperlink>
      <w:r w:rsidR="00B766CD">
        <w:t xml:space="preserve"> </w:t>
      </w:r>
      <w:r>
        <w:t xml:space="preserve">etc)  </w:t>
      </w:r>
    </w:p>
    <w:p w14:paraId="2BB3010A" w14:textId="77777777" w:rsidR="00E6680E" w:rsidRDefault="00057F66" w:rsidP="00E6680E">
      <w:pPr>
        <w:pStyle w:val="ListParagraph"/>
        <w:numPr>
          <w:ilvl w:val="0"/>
          <w:numId w:val="3"/>
        </w:numPr>
      </w:pPr>
      <w:r>
        <w:t>Groups wi</w:t>
      </w:r>
      <w:r w:rsidR="00AE6535">
        <w:t>th</w:t>
      </w:r>
      <w:r>
        <w:t xml:space="preserve"> large data sets (larger than 80tb total) need to follow below structure</w:t>
      </w:r>
      <w:r w:rsidR="00AE6535">
        <w:t xml:space="preserve"> for data migrations.</w:t>
      </w:r>
    </w:p>
    <w:p w14:paraId="10462818" w14:textId="77777777" w:rsidR="00E6680E" w:rsidRDefault="00057F66" w:rsidP="00E6680E">
      <w:pPr>
        <w:pStyle w:val="ListParagraph"/>
        <w:numPr>
          <w:ilvl w:val="1"/>
          <w:numId w:val="3"/>
        </w:numPr>
      </w:pPr>
      <w:r>
        <w:t>Group Name</w:t>
      </w:r>
    </w:p>
    <w:p w14:paraId="442F4B15" w14:textId="77777777" w:rsidR="00E6680E" w:rsidRDefault="00057F66" w:rsidP="00E6680E">
      <w:pPr>
        <w:pStyle w:val="ListParagraph"/>
        <w:numPr>
          <w:ilvl w:val="2"/>
          <w:numId w:val="3"/>
        </w:numPr>
      </w:pPr>
      <w:proofErr w:type="spellStart"/>
      <w:r>
        <w:t>Folder_x</w:t>
      </w:r>
      <w:proofErr w:type="spellEnd"/>
      <w:r>
        <w:t xml:space="preserve"> (max 80tb) </w:t>
      </w:r>
    </w:p>
    <w:p w14:paraId="70D97439" w14:textId="77777777" w:rsidR="00E6680E" w:rsidRDefault="00057F66" w:rsidP="00E6680E">
      <w:pPr>
        <w:pStyle w:val="ListParagraph"/>
        <w:numPr>
          <w:ilvl w:val="2"/>
          <w:numId w:val="3"/>
        </w:numPr>
      </w:pPr>
      <w:proofErr w:type="spellStart"/>
      <w:r>
        <w:t>Folder_</w:t>
      </w:r>
      <w:r w:rsidR="00AE6535">
        <w:t>y</w:t>
      </w:r>
      <w:proofErr w:type="spellEnd"/>
      <w:r>
        <w:t xml:space="preserve"> (max 80tb)</w:t>
      </w:r>
    </w:p>
    <w:p w14:paraId="670F2904" w14:textId="3AFF57D6" w:rsidR="00057F66" w:rsidRDefault="00057F66" w:rsidP="00E6680E">
      <w:pPr>
        <w:pStyle w:val="ListParagraph"/>
        <w:numPr>
          <w:ilvl w:val="2"/>
          <w:numId w:val="3"/>
        </w:numPr>
      </w:pPr>
      <w:proofErr w:type="spellStart"/>
      <w:r>
        <w:t>Folder_</w:t>
      </w:r>
      <w:r w:rsidR="00AE6535">
        <w:t>z</w:t>
      </w:r>
      <w:proofErr w:type="spellEnd"/>
      <w:r>
        <w:t xml:space="preserve"> (max 80tb)</w:t>
      </w:r>
      <w:r w:rsidR="00BA0BB8">
        <w:br/>
      </w:r>
    </w:p>
    <w:p w14:paraId="4BA57E48" w14:textId="24EA8BC9" w:rsidR="003805B3" w:rsidRPr="00E95C34" w:rsidRDefault="003C35D5" w:rsidP="00E95C34">
      <w:pPr>
        <w:rPr>
          <w:u w:val="single"/>
        </w:rPr>
      </w:pPr>
      <w:r w:rsidRPr="00E95C34">
        <w:rPr>
          <w:u w:val="single"/>
        </w:rPr>
        <w:t>SMB / NFS Share</w:t>
      </w:r>
      <w:r w:rsidR="00E95C34">
        <w:rPr>
          <w:u w:val="single"/>
        </w:rPr>
        <w:t>s</w:t>
      </w:r>
      <w:r w:rsidR="00BA0BB8">
        <w:rPr>
          <w:u w:val="single"/>
        </w:rPr>
        <w:t xml:space="preserve"> and drive structuring</w:t>
      </w:r>
    </w:p>
    <w:p w14:paraId="26EA655A" w14:textId="4519B338" w:rsidR="003C35D5" w:rsidRDefault="003C35D5" w:rsidP="00E95C34">
      <w:r>
        <w:t xml:space="preserve">IFS </w:t>
      </w:r>
      <w:proofErr w:type="gramStart"/>
      <w:r>
        <w:t>does</w:t>
      </w:r>
      <w:proofErr w:type="gramEnd"/>
      <w:r>
        <w:t xml:space="preserve"> not support mixed mode protocol</w:t>
      </w:r>
      <w:r w:rsidR="00AE6535">
        <w:t>.</w:t>
      </w:r>
      <w:r>
        <w:t xml:space="preserve"> </w:t>
      </w:r>
      <w:r w:rsidR="00AE6535">
        <w:t>A</w:t>
      </w:r>
      <w:r>
        <w:t xml:space="preserve">ll shares must be either CIFS (SMB) or NFS shares.  </w:t>
      </w:r>
      <w:r w:rsidR="00AE6535">
        <w:t>CSCS r</w:t>
      </w:r>
      <w:r>
        <w:t>ecommen</w:t>
      </w:r>
      <w:r w:rsidR="00AE6535">
        <w:t>ds using</w:t>
      </w:r>
      <w:r>
        <w:t xml:space="preserve"> </w:t>
      </w:r>
      <w:r w:rsidRPr="00E95C34">
        <w:rPr>
          <w:b/>
        </w:rPr>
        <w:t>SMB(CIFS) shares</w:t>
      </w:r>
      <w:r>
        <w:t xml:space="preserve"> as th</w:t>
      </w:r>
      <w:r w:rsidR="00AE6535">
        <w:t>ese</w:t>
      </w:r>
      <w:r>
        <w:t xml:space="preserve"> </w:t>
      </w:r>
      <w:r w:rsidR="00AE6535">
        <w:t>are</w:t>
      </w:r>
      <w:r>
        <w:t xml:space="preserve"> compatible with both Windows, Linux and MAC and can be mounted via </w:t>
      </w:r>
      <w:proofErr w:type="spellStart"/>
      <w:r>
        <w:t>fstab</w:t>
      </w:r>
      <w:proofErr w:type="spellEnd"/>
      <w:r>
        <w:t xml:space="preserve"> </w:t>
      </w:r>
      <w:r w:rsidR="00AE6535">
        <w:t xml:space="preserve">(on Mac and Linux) in the </w:t>
      </w:r>
      <w:r>
        <w:t>same way as NFS.</w:t>
      </w:r>
    </w:p>
    <w:p w14:paraId="01B690C5" w14:textId="422C03B4" w:rsidR="00DA074C" w:rsidRDefault="00B766CD" w:rsidP="00E95C34">
      <w:r>
        <w:t xml:space="preserve">SMB shares are compatible with </w:t>
      </w:r>
      <w:r w:rsidRPr="00E95C34">
        <w:rPr>
          <w:b/>
        </w:rPr>
        <w:t>DFS namespace</w:t>
      </w:r>
      <w:r w:rsidR="00AE6535" w:rsidRPr="00E95C34">
        <w:rPr>
          <w:b/>
        </w:rPr>
        <w:t xml:space="preserve"> </w:t>
      </w:r>
      <w:r w:rsidR="00AE6535" w:rsidRPr="00E95C34">
        <w:rPr>
          <w:bCs/>
        </w:rPr>
        <w:t>(</w:t>
      </w:r>
      <w:hyperlink r:id="rId8" w:history="1">
        <w:r w:rsidR="00AE6535" w:rsidRPr="00E95C34">
          <w:rPr>
            <w:rStyle w:val="Hyperlink"/>
            <w:bCs/>
          </w:rPr>
          <w:t>\\medlan.cam.ac.uk\</w:t>
        </w:r>
      </w:hyperlink>
      <w:r w:rsidR="00AE6535" w:rsidRPr="00E95C34">
        <w:rPr>
          <w:bCs/>
        </w:rPr>
        <w:t>)</w:t>
      </w:r>
      <w:r>
        <w:t xml:space="preserve"> we will use to centrali</w:t>
      </w:r>
      <w:r w:rsidR="00AE6535">
        <w:t>s</w:t>
      </w:r>
      <w:r>
        <w:t>e Groups</w:t>
      </w:r>
      <w:r w:rsidR="00DA074C">
        <w:t xml:space="preserve"> shares so users can access everything from one path</w:t>
      </w:r>
      <w:r w:rsidR="00AE6535">
        <w:t xml:space="preserve">. Any </w:t>
      </w:r>
      <w:r>
        <w:t>NFS shares</w:t>
      </w:r>
      <w:r w:rsidR="00AE6535">
        <w:t xml:space="preserve"> created would need individually mounting.</w:t>
      </w:r>
    </w:p>
    <w:p w14:paraId="2D96E177" w14:textId="77777777" w:rsidR="00252D28" w:rsidRDefault="00252D28" w:rsidP="00E95C34"/>
    <w:p w14:paraId="4F5663DE" w14:textId="233CDA0C" w:rsidR="00B766CD" w:rsidRPr="00E95C34" w:rsidRDefault="00E95C34" w:rsidP="00E95C34">
      <w:pPr>
        <w:rPr>
          <w:u w:val="single"/>
        </w:rPr>
      </w:pPr>
      <w:r w:rsidRPr="00E95C34">
        <w:rPr>
          <w:u w:val="single"/>
        </w:rPr>
        <w:t>Example structure:</w:t>
      </w:r>
    </w:p>
    <w:p w14:paraId="40421902" w14:textId="570F445E" w:rsidR="00B766CD" w:rsidRDefault="00B766CD" w:rsidP="00E95C34">
      <w:r>
        <w:t xml:space="preserve">DFS </w:t>
      </w:r>
      <w:r w:rsidR="00E95C34">
        <w:t>s</w:t>
      </w:r>
      <w:r>
        <w:t xml:space="preserve">tructure </w:t>
      </w:r>
      <w:r w:rsidR="00DA074C">
        <w:t xml:space="preserve">of a nested configuration </w:t>
      </w:r>
      <w:r>
        <w:t>will be as below</w:t>
      </w:r>
      <w:r w:rsidR="00DA074C">
        <w:t xml:space="preserve">. </w:t>
      </w:r>
    </w:p>
    <w:p w14:paraId="42C64801" w14:textId="77777777" w:rsidR="00B766CD" w:rsidRDefault="00B766CD" w:rsidP="00E95C34">
      <w:pPr>
        <w:pStyle w:val="ListParagraph"/>
        <w:numPr>
          <w:ilvl w:val="0"/>
          <w:numId w:val="2"/>
        </w:numPr>
      </w:pPr>
      <w:r>
        <w:t xml:space="preserve">DFS Namespace </w:t>
      </w:r>
      <w:hyperlink r:id="rId9" w:history="1">
        <w:r w:rsidRPr="00A7068B">
          <w:rPr>
            <w:rStyle w:val="Hyperlink"/>
          </w:rPr>
          <w:t>\\medlan.cam.ac.uk\ed</w:t>
        </w:r>
      </w:hyperlink>
    </w:p>
    <w:p w14:paraId="4BC525E1" w14:textId="77777777" w:rsidR="00B766CD" w:rsidRDefault="00B766CD" w:rsidP="00E95C34">
      <w:pPr>
        <w:pStyle w:val="ListParagraph"/>
        <w:numPr>
          <w:ilvl w:val="1"/>
          <w:numId w:val="2"/>
        </w:numPr>
      </w:pPr>
      <w:proofErr w:type="spellStart"/>
      <w:r>
        <w:t>GroupName_x</w:t>
      </w:r>
      <w:proofErr w:type="spellEnd"/>
    </w:p>
    <w:p w14:paraId="654B0892" w14:textId="77777777" w:rsidR="00B766CD" w:rsidRDefault="00DA074C" w:rsidP="00E95C34">
      <w:pPr>
        <w:pStyle w:val="ListParagraph"/>
        <w:numPr>
          <w:ilvl w:val="2"/>
          <w:numId w:val="2"/>
        </w:numPr>
      </w:pPr>
      <w:proofErr w:type="spellStart"/>
      <w:r>
        <w:t>Folder_a</w:t>
      </w:r>
      <w:proofErr w:type="spellEnd"/>
      <w:r w:rsidR="00B766CD">
        <w:t xml:space="preserve"> (IFS Share)</w:t>
      </w:r>
    </w:p>
    <w:p w14:paraId="0A94AF18" w14:textId="77777777" w:rsidR="00B766CD" w:rsidRDefault="00DA074C" w:rsidP="00E95C34">
      <w:pPr>
        <w:pStyle w:val="ListParagraph"/>
        <w:numPr>
          <w:ilvl w:val="2"/>
          <w:numId w:val="2"/>
        </w:numPr>
      </w:pPr>
      <w:proofErr w:type="spellStart"/>
      <w:r>
        <w:t>Folder_b</w:t>
      </w:r>
      <w:proofErr w:type="spellEnd"/>
      <w:r w:rsidR="00B766CD">
        <w:t xml:space="preserve"> (IFS Share)</w:t>
      </w:r>
    </w:p>
    <w:p w14:paraId="050DEE55" w14:textId="77777777" w:rsidR="00DA074C" w:rsidRDefault="00DA074C" w:rsidP="00E95C34">
      <w:pPr>
        <w:pStyle w:val="ListParagraph"/>
        <w:numPr>
          <w:ilvl w:val="2"/>
          <w:numId w:val="2"/>
        </w:numPr>
      </w:pPr>
      <w:proofErr w:type="spellStart"/>
      <w:r>
        <w:t>Folder_g</w:t>
      </w:r>
      <w:proofErr w:type="spellEnd"/>
      <w:r>
        <w:t xml:space="preserve"> (IFS </w:t>
      </w:r>
      <w:r w:rsidR="00160606">
        <w:t xml:space="preserve">nested </w:t>
      </w:r>
      <w:r>
        <w:t>share</w:t>
      </w:r>
      <w:r w:rsidR="00160606">
        <w:t>)</w:t>
      </w:r>
      <w:r>
        <w:t xml:space="preserve"> </w:t>
      </w:r>
    </w:p>
    <w:p w14:paraId="693EF368" w14:textId="77777777" w:rsidR="00E95C34" w:rsidRDefault="00B766CD" w:rsidP="00E95C34">
      <w:pPr>
        <w:pStyle w:val="ListParagraph"/>
        <w:numPr>
          <w:ilvl w:val="1"/>
          <w:numId w:val="2"/>
        </w:numPr>
      </w:pPr>
      <w:proofErr w:type="spellStart"/>
      <w:r>
        <w:t>GroupName_</w:t>
      </w:r>
      <w:r w:rsidR="00AE6535">
        <w:t>y</w:t>
      </w:r>
      <w:proofErr w:type="spellEnd"/>
    </w:p>
    <w:p w14:paraId="30E81583" w14:textId="77777777" w:rsidR="00E95C34" w:rsidRDefault="00160606" w:rsidP="00E95C34">
      <w:pPr>
        <w:pStyle w:val="ListParagraph"/>
        <w:numPr>
          <w:ilvl w:val="2"/>
          <w:numId w:val="2"/>
        </w:numPr>
      </w:pPr>
      <w:proofErr w:type="spellStart"/>
      <w:r>
        <w:t>F</w:t>
      </w:r>
      <w:r w:rsidR="00DA074C">
        <w:t>older_c</w:t>
      </w:r>
      <w:proofErr w:type="spellEnd"/>
      <w:r w:rsidR="00DA074C">
        <w:t xml:space="preserve"> (IFS Share)</w:t>
      </w:r>
    </w:p>
    <w:p w14:paraId="1A79843B" w14:textId="77777777" w:rsidR="00E95C34" w:rsidRDefault="00DA074C" w:rsidP="00E95C34">
      <w:pPr>
        <w:pStyle w:val="ListParagraph"/>
        <w:numPr>
          <w:ilvl w:val="2"/>
          <w:numId w:val="2"/>
        </w:numPr>
      </w:pPr>
      <w:proofErr w:type="spellStart"/>
      <w:r>
        <w:t>Folder_d</w:t>
      </w:r>
      <w:proofErr w:type="spellEnd"/>
      <w:r>
        <w:t xml:space="preserve"> (IFS share</w:t>
      </w:r>
    </w:p>
    <w:p w14:paraId="34CFE7F8" w14:textId="77777777" w:rsidR="00E95C34" w:rsidRDefault="00160606" w:rsidP="00E95C34">
      <w:pPr>
        <w:pStyle w:val="ListParagraph"/>
        <w:numPr>
          <w:ilvl w:val="2"/>
          <w:numId w:val="2"/>
        </w:numPr>
      </w:pPr>
      <w:proofErr w:type="spellStart"/>
      <w:r>
        <w:t>Folder_g</w:t>
      </w:r>
      <w:proofErr w:type="spellEnd"/>
      <w:r>
        <w:t xml:space="preserve"> (IFS nested share)</w:t>
      </w:r>
    </w:p>
    <w:p w14:paraId="453B91B1" w14:textId="32BA6C0C" w:rsidR="00B766CD" w:rsidRDefault="00B766CD" w:rsidP="00E95C34">
      <w:pPr>
        <w:pStyle w:val="ListParagraph"/>
        <w:numPr>
          <w:ilvl w:val="1"/>
          <w:numId w:val="2"/>
        </w:numPr>
      </w:pPr>
      <w:proofErr w:type="spellStart"/>
      <w:r>
        <w:t>GroupName_</w:t>
      </w:r>
      <w:r w:rsidR="00AE6535">
        <w:t>z</w:t>
      </w:r>
      <w:proofErr w:type="spellEnd"/>
    </w:p>
    <w:p w14:paraId="55D68B39" w14:textId="77777777" w:rsidR="003805B3" w:rsidRDefault="003805B3" w:rsidP="00E95C34">
      <w:pPr>
        <w:ind w:left="1080"/>
      </w:pPr>
      <w:r>
        <w:t xml:space="preserve"> </w:t>
      </w:r>
    </w:p>
    <w:p w14:paraId="22A7EC51" w14:textId="77777777" w:rsidR="003805B3" w:rsidRDefault="003805B3" w:rsidP="003805B3">
      <w:pPr>
        <w:ind w:left="1080"/>
      </w:pPr>
      <w:r>
        <w:t xml:space="preserve"> </w:t>
      </w:r>
    </w:p>
    <w:sectPr w:rsidR="003805B3" w:rsidSect="002315D6">
      <w:pgSz w:w="11906" w:h="16838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524"/>
    <w:multiLevelType w:val="hybridMultilevel"/>
    <w:tmpl w:val="F082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8E2"/>
    <w:multiLevelType w:val="hybridMultilevel"/>
    <w:tmpl w:val="51CA12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E78B4"/>
    <w:multiLevelType w:val="hybridMultilevel"/>
    <w:tmpl w:val="AA9C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B3"/>
    <w:rsid w:val="00057F66"/>
    <w:rsid w:val="001172D2"/>
    <w:rsid w:val="00160606"/>
    <w:rsid w:val="002315D6"/>
    <w:rsid w:val="002377C0"/>
    <w:rsid w:val="00252D28"/>
    <w:rsid w:val="002B1448"/>
    <w:rsid w:val="002C4198"/>
    <w:rsid w:val="003175AF"/>
    <w:rsid w:val="003778BE"/>
    <w:rsid w:val="003805B3"/>
    <w:rsid w:val="003C35D5"/>
    <w:rsid w:val="00475197"/>
    <w:rsid w:val="00597288"/>
    <w:rsid w:val="007B2D08"/>
    <w:rsid w:val="00AE6535"/>
    <w:rsid w:val="00B5336B"/>
    <w:rsid w:val="00B766CD"/>
    <w:rsid w:val="00BA0BB8"/>
    <w:rsid w:val="00BB702F"/>
    <w:rsid w:val="00CB3DF9"/>
    <w:rsid w:val="00D3690C"/>
    <w:rsid w:val="00DA074C"/>
    <w:rsid w:val="00DD7623"/>
    <w:rsid w:val="00E6680E"/>
    <w:rsid w:val="00E95C34"/>
    <w:rsid w:val="00F4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F700"/>
  <w15:chartTrackingRefBased/>
  <w15:docId w15:val="{D77CB19C-DDF1-4FFA-BC28-A44CEC6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edlan.cam.ac.uk\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minerva\centre\Group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uis.cam.ac.uk/service/security/data-sec-class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medlan.cam.ac.uk\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Sako</dc:creator>
  <cp:keywords/>
  <dc:description/>
  <cp:lastModifiedBy>Matthew Frayling Cork</cp:lastModifiedBy>
  <cp:revision>2</cp:revision>
  <dcterms:created xsi:type="dcterms:W3CDTF">2021-10-27T15:29:00Z</dcterms:created>
  <dcterms:modified xsi:type="dcterms:W3CDTF">2021-10-27T15:29:00Z</dcterms:modified>
</cp:coreProperties>
</file>